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F19" w:rsidRPr="002D1FBC" w:rsidRDefault="006A7F19" w:rsidP="006A7F19">
      <w:pPr>
        <w:spacing w:before="71"/>
        <w:ind w:left="6549" w:firstLine="708"/>
        <w:rPr>
          <w:i/>
          <w:iCs/>
          <w:sz w:val="20"/>
          <w:szCs w:val="20"/>
        </w:rPr>
      </w:pPr>
      <w:r w:rsidRPr="4B7C4B92">
        <w:rPr>
          <w:i/>
          <w:iCs/>
          <w:sz w:val="20"/>
          <w:szCs w:val="20"/>
        </w:rPr>
        <w:t>Załącznik nr 1</w:t>
      </w:r>
    </w:p>
    <w:p w:rsidR="006A7F19" w:rsidRPr="002D1FBC" w:rsidRDefault="006A7F19" w:rsidP="006A7F19">
      <w:pPr>
        <w:pStyle w:val="Tekstpodstawowy"/>
        <w:spacing w:before="4"/>
        <w:rPr>
          <w:i/>
          <w:sz w:val="28"/>
        </w:rPr>
      </w:pPr>
    </w:p>
    <w:p w:rsidR="006A7F19" w:rsidRPr="002D1FBC" w:rsidRDefault="006A7F19" w:rsidP="006A7F19">
      <w:pPr>
        <w:pStyle w:val="Nagwek1"/>
        <w:spacing w:before="0"/>
        <w:ind w:left="176" w:right="174"/>
        <w:jc w:val="center"/>
      </w:pPr>
      <w:r w:rsidRPr="002D1FBC">
        <w:t>Zasady organizacji dyżuru wakacyjnego w</w:t>
      </w:r>
      <w:r>
        <w:t xml:space="preserve"> Gminnym</w:t>
      </w:r>
      <w:r w:rsidRPr="002D1FBC">
        <w:t xml:space="preserve"> Przedszkolu </w:t>
      </w:r>
      <w:r>
        <w:t>w Gminnym Przedszkolu w Jastrzębcu</w:t>
      </w:r>
    </w:p>
    <w:p w:rsidR="006A7F19" w:rsidRPr="002D1FBC" w:rsidRDefault="006A7F19" w:rsidP="006A7F19">
      <w:pPr>
        <w:pStyle w:val="Tekstpodstawowy"/>
        <w:tabs>
          <w:tab w:val="left" w:pos="1260"/>
        </w:tabs>
        <w:spacing w:before="3"/>
        <w:rPr>
          <w:b/>
          <w:sz w:val="14"/>
        </w:rPr>
      </w:pPr>
      <w:r w:rsidRPr="002D1FBC">
        <w:rPr>
          <w:b/>
          <w:sz w:val="14"/>
        </w:rPr>
        <w:tab/>
      </w:r>
    </w:p>
    <w:p w:rsidR="006A7F19" w:rsidRPr="002D1FBC" w:rsidRDefault="006A7F19" w:rsidP="006A7F19">
      <w:pPr>
        <w:pStyle w:val="Tekstpodstawowy"/>
        <w:spacing w:before="4"/>
        <w:rPr>
          <w:sz w:val="31"/>
        </w:rPr>
      </w:pPr>
    </w:p>
    <w:p w:rsidR="006A7F19" w:rsidRPr="002D1FBC" w:rsidRDefault="006A7F19" w:rsidP="006A7F19">
      <w:pPr>
        <w:pStyle w:val="Nagwek1"/>
      </w:pPr>
      <w:r w:rsidRPr="002D1FBC">
        <w:t>§ 1</w:t>
      </w:r>
    </w:p>
    <w:p w:rsidR="006A7F19" w:rsidRPr="002D1FBC" w:rsidRDefault="006A7F19" w:rsidP="006A7F19">
      <w:pPr>
        <w:pStyle w:val="Akapitzlist"/>
        <w:numPr>
          <w:ilvl w:val="0"/>
          <w:numId w:val="4"/>
        </w:numPr>
        <w:tabs>
          <w:tab w:val="left" w:pos="604"/>
        </w:tabs>
        <w:spacing w:before="38" w:line="276" w:lineRule="auto"/>
        <w:ind w:right="176"/>
        <w:rPr>
          <w:sz w:val="24"/>
        </w:rPr>
      </w:pPr>
      <w:r w:rsidRPr="002D1FBC">
        <w:rPr>
          <w:sz w:val="24"/>
        </w:rPr>
        <w:t>Dyrektor przedszkola podaje do wiadomości rodziców wykaz dyżurujących przedszkoli, zasady zgłaszania dziecka na dyżur oraz terminy składania</w:t>
      </w:r>
      <w:r w:rsidRPr="002D1FBC">
        <w:rPr>
          <w:spacing w:val="-7"/>
          <w:sz w:val="24"/>
        </w:rPr>
        <w:t xml:space="preserve"> </w:t>
      </w:r>
      <w:r w:rsidRPr="002D1FBC">
        <w:rPr>
          <w:sz w:val="24"/>
        </w:rPr>
        <w:t>wniosków.</w:t>
      </w:r>
    </w:p>
    <w:p w:rsidR="006A7F19" w:rsidRPr="002D1FBC" w:rsidRDefault="006A7F19" w:rsidP="006A7F19">
      <w:pPr>
        <w:pStyle w:val="Akapitzlist"/>
        <w:numPr>
          <w:ilvl w:val="0"/>
          <w:numId w:val="4"/>
        </w:numPr>
        <w:tabs>
          <w:tab w:val="left" w:pos="604"/>
        </w:tabs>
        <w:spacing w:line="276" w:lineRule="auto"/>
        <w:ind w:right="173"/>
        <w:rPr>
          <w:sz w:val="24"/>
        </w:rPr>
      </w:pPr>
      <w:r w:rsidRPr="002D1FBC">
        <w:rPr>
          <w:sz w:val="24"/>
        </w:rPr>
        <w:t xml:space="preserve">Na dyżur wakacyjny przyjmowane będą dzieci już uczęszczające w bieżącym roku szkolnym do Gminnych Przedszkoli prowadzonych przez Gminę Lesznowola. </w:t>
      </w:r>
    </w:p>
    <w:p w:rsidR="006A7F19" w:rsidRPr="00872565" w:rsidRDefault="006A7F19" w:rsidP="006A7F19">
      <w:pPr>
        <w:pStyle w:val="Akapitzlist"/>
        <w:numPr>
          <w:ilvl w:val="0"/>
          <w:numId w:val="4"/>
        </w:numPr>
        <w:tabs>
          <w:tab w:val="left" w:pos="604"/>
        </w:tabs>
        <w:spacing w:line="278" w:lineRule="auto"/>
        <w:ind w:right="174"/>
        <w:rPr>
          <w:sz w:val="24"/>
        </w:rPr>
      </w:pPr>
      <w:r w:rsidRPr="002D1FBC">
        <w:rPr>
          <w:sz w:val="24"/>
        </w:rPr>
        <w:t>Pierwszeństwo   w   przyjęciu   na   dyżur    wakacyjny    mają    dzieci    uczęszczające do dyżurującego przedszkola</w:t>
      </w:r>
      <w:r>
        <w:rPr>
          <w:sz w:val="24"/>
        </w:rPr>
        <w:t xml:space="preserve">, </w:t>
      </w:r>
      <w:r w:rsidRPr="00872565">
        <w:rPr>
          <w:sz w:val="24"/>
        </w:rPr>
        <w:t xml:space="preserve">których obydwoje rodzice pracują i w </w:t>
      </w:r>
      <w:r w:rsidRPr="00872565">
        <w:rPr>
          <w:spacing w:val="-2"/>
          <w:sz w:val="24"/>
        </w:rPr>
        <w:t xml:space="preserve">tym </w:t>
      </w:r>
      <w:r w:rsidRPr="00872565">
        <w:rPr>
          <w:sz w:val="24"/>
        </w:rPr>
        <w:t>czasie nie korzystają z urlopów: wypoczynkowego, macierzyńskiego, ojcowskiego, rodzicielskiego, wychowawczego bądź bezpłatnego. Zgodnie z art. 31 Konwencji o Prawach Dziecka, rodzice powinni uwzględnić prawo dziecka do wypoczynku i czasu wolnego poprzez zaplanowanie mu przerwy</w:t>
      </w:r>
      <w:r w:rsidRPr="00872565">
        <w:rPr>
          <w:spacing w:val="-7"/>
          <w:sz w:val="24"/>
        </w:rPr>
        <w:t xml:space="preserve"> </w:t>
      </w:r>
      <w:r w:rsidRPr="00872565">
        <w:rPr>
          <w:sz w:val="24"/>
        </w:rPr>
        <w:t>wakacyjnej.</w:t>
      </w:r>
    </w:p>
    <w:p w:rsidR="006A7F19" w:rsidRPr="002D1FBC" w:rsidRDefault="006A7F19" w:rsidP="006A7F19">
      <w:pPr>
        <w:pStyle w:val="Akapitzlist"/>
        <w:numPr>
          <w:ilvl w:val="0"/>
          <w:numId w:val="4"/>
        </w:numPr>
        <w:tabs>
          <w:tab w:val="left" w:pos="604"/>
        </w:tabs>
        <w:spacing w:line="276" w:lineRule="auto"/>
        <w:ind w:right="170"/>
        <w:rPr>
          <w:sz w:val="24"/>
        </w:rPr>
      </w:pPr>
      <w:r w:rsidRPr="002D1FBC">
        <w:rPr>
          <w:sz w:val="24"/>
        </w:rPr>
        <w:t xml:space="preserve">Grupa przedszkolna nie może liczyć więcej  niż </w:t>
      </w:r>
      <w:r>
        <w:rPr>
          <w:sz w:val="24"/>
        </w:rPr>
        <w:t>25</w:t>
      </w:r>
      <w:r w:rsidRPr="002D1FBC">
        <w:rPr>
          <w:sz w:val="24"/>
        </w:rPr>
        <w:t xml:space="preserve"> dzieci.  Jeżeli  na dyżur do danego przedszkola zgłoszona jest większa liczba dzieci, tworzy się kolejną grupę. W przypadku zgłoszenia większej liczby dzieci na dyżur, niż dopuszczaln</w:t>
      </w:r>
      <w:r>
        <w:rPr>
          <w:sz w:val="24"/>
        </w:rPr>
        <w:t xml:space="preserve">a liczba miejsc </w:t>
      </w:r>
      <w:r w:rsidRPr="002D1FBC">
        <w:rPr>
          <w:sz w:val="24"/>
        </w:rPr>
        <w:t>decyduje kolejność zgłoszeń.</w:t>
      </w:r>
    </w:p>
    <w:p w:rsidR="006A7F19" w:rsidRPr="00742F0A" w:rsidRDefault="006A7F19" w:rsidP="006A7F19">
      <w:pPr>
        <w:pStyle w:val="Akapitzlist"/>
        <w:numPr>
          <w:ilvl w:val="0"/>
          <w:numId w:val="4"/>
        </w:numPr>
        <w:tabs>
          <w:tab w:val="left" w:pos="604"/>
        </w:tabs>
        <w:spacing w:line="276" w:lineRule="auto"/>
        <w:ind w:right="170"/>
        <w:rPr>
          <w:b/>
          <w:bCs/>
          <w:sz w:val="24"/>
        </w:rPr>
      </w:pPr>
      <w:r w:rsidRPr="00742F0A">
        <w:rPr>
          <w:b/>
          <w:bCs/>
          <w:sz w:val="24"/>
        </w:rPr>
        <w:t>Wszystkie przedszkola dyżurujące w czasie wakacji pracują w godz. 7.00-17.00.</w:t>
      </w:r>
    </w:p>
    <w:p w:rsidR="006A7F19" w:rsidRPr="002D1FBC" w:rsidRDefault="006A7F19" w:rsidP="006A7F19">
      <w:pPr>
        <w:pStyle w:val="Nagwek1"/>
        <w:spacing w:before="136"/>
        <w:ind w:left="0"/>
        <w:jc w:val="center"/>
      </w:pPr>
      <w:r w:rsidRPr="002D1FBC">
        <w:t>§ 2</w:t>
      </w:r>
    </w:p>
    <w:p w:rsidR="006A7F19" w:rsidRPr="002D1FBC" w:rsidRDefault="006A7F19" w:rsidP="006A7F19">
      <w:pPr>
        <w:pStyle w:val="Akapitzlist"/>
        <w:numPr>
          <w:ilvl w:val="1"/>
          <w:numId w:val="4"/>
        </w:numPr>
        <w:tabs>
          <w:tab w:val="left" w:pos="885"/>
        </w:tabs>
        <w:spacing w:before="36"/>
        <w:ind w:hanging="349"/>
        <w:rPr>
          <w:sz w:val="24"/>
        </w:rPr>
      </w:pPr>
      <w:r w:rsidRPr="002D1FBC">
        <w:rPr>
          <w:sz w:val="24"/>
        </w:rPr>
        <w:t>Warunki przyjęcia dziecka na dyżur</w:t>
      </w:r>
      <w:r w:rsidRPr="002D1FBC">
        <w:rPr>
          <w:spacing w:val="-3"/>
          <w:sz w:val="24"/>
        </w:rPr>
        <w:t xml:space="preserve"> </w:t>
      </w:r>
      <w:r w:rsidRPr="002D1FBC">
        <w:rPr>
          <w:sz w:val="24"/>
        </w:rPr>
        <w:t>wakacyjny:</w:t>
      </w:r>
    </w:p>
    <w:p w:rsidR="006A7F19" w:rsidRPr="002D1FBC" w:rsidRDefault="006A7F19" w:rsidP="006A7F19">
      <w:pPr>
        <w:pStyle w:val="Akapitzlist"/>
        <w:numPr>
          <w:ilvl w:val="2"/>
          <w:numId w:val="4"/>
        </w:numPr>
        <w:tabs>
          <w:tab w:val="left" w:pos="1170"/>
        </w:tabs>
        <w:spacing w:before="41"/>
        <w:rPr>
          <w:sz w:val="24"/>
        </w:rPr>
      </w:pPr>
      <w:r w:rsidRPr="008C6021">
        <w:rPr>
          <w:b/>
          <w:bCs/>
          <w:sz w:val="24"/>
        </w:rPr>
        <w:t>Rodzice</w:t>
      </w:r>
      <w:r w:rsidRPr="008C6021">
        <w:rPr>
          <w:b/>
          <w:bCs/>
          <w:spacing w:val="27"/>
          <w:sz w:val="24"/>
        </w:rPr>
        <w:t xml:space="preserve"> </w:t>
      </w:r>
      <w:r w:rsidRPr="008C6021">
        <w:rPr>
          <w:b/>
          <w:bCs/>
          <w:sz w:val="24"/>
        </w:rPr>
        <w:t>składają</w:t>
      </w:r>
      <w:r w:rsidRPr="008C6021">
        <w:rPr>
          <w:b/>
          <w:bCs/>
          <w:spacing w:val="29"/>
          <w:sz w:val="24"/>
        </w:rPr>
        <w:t xml:space="preserve"> </w:t>
      </w:r>
      <w:r w:rsidRPr="008C6021">
        <w:rPr>
          <w:b/>
          <w:bCs/>
          <w:sz w:val="24"/>
        </w:rPr>
        <w:t>wniosek</w:t>
      </w:r>
      <w:r w:rsidRPr="008C6021">
        <w:rPr>
          <w:b/>
          <w:bCs/>
          <w:spacing w:val="28"/>
          <w:sz w:val="24"/>
        </w:rPr>
        <w:t xml:space="preserve"> </w:t>
      </w:r>
      <w:r w:rsidRPr="008C6021">
        <w:rPr>
          <w:b/>
          <w:bCs/>
          <w:sz w:val="24"/>
        </w:rPr>
        <w:t>o</w:t>
      </w:r>
      <w:r w:rsidRPr="008C6021">
        <w:rPr>
          <w:b/>
          <w:bCs/>
          <w:spacing w:val="29"/>
          <w:sz w:val="24"/>
        </w:rPr>
        <w:t xml:space="preserve"> </w:t>
      </w:r>
      <w:r w:rsidRPr="008C6021">
        <w:rPr>
          <w:b/>
          <w:bCs/>
          <w:sz w:val="24"/>
        </w:rPr>
        <w:t>przyjęcie</w:t>
      </w:r>
      <w:r w:rsidRPr="008C6021">
        <w:rPr>
          <w:b/>
          <w:bCs/>
          <w:spacing w:val="31"/>
          <w:sz w:val="24"/>
        </w:rPr>
        <w:t xml:space="preserve"> </w:t>
      </w:r>
      <w:r w:rsidRPr="008C6021">
        <w:rPr>
          <w:b/>
          <w:bCs/>
          <w:sz w:val="24"/>
        </w:rPr>
        <w:t>dziecka</w:t>
      </w:r>
      <w:r w:rsidRPr="008C6021">
        <w:rPr>
          <w:b/>
          <w:bCs/>
          <w:spacing w:val="31"/>
          <w:sz w:val="24"/>
        </w:rPr>
        <w:t xml:space="preserve"> </w:t>
      </w:r>
      <w:r w:rsidRPr="008C6021">
        <w:rPr>
          <w:b/>
          <w:bCs/>
          <w:sz w:val="24"/>
        </w:rPr>
        <w:t>na</w:t>
      </w:r>
      <w:r w:rsidRPr="008C6021">
        <w:rPr>
          <w:b/>
          <w:bCs/>
          <w:spacing w:val="29"/>
          <w:sz w:val="24"/>
        </w:rPr>
        <w:t xml:space="preserve"> </w:t>
      </w:r>
      <w:r w:rsidRPr="008C6021">
        <w:rPr>
          <w:b/>
          <w:bCs/>
          <w:sz w:val="24"/>
        </w:rPr>
        <w:t>dyżur</w:t>
      </w:r>
      <w:r w:rsidRPr="008C6021">
        <w:rPr>
          <w:b/>
          <w:bCs/>
          <w:spacing w:val="28"/>
          <w:sz w:val="24"/>
        </w:rPr>
        <w:t xml:space="preserve"> </w:t>
      </w:r>
      <w:r w:rsidRPr="008C6021">
        <w:rPr>
          <w:b/>
          <w:bCs/>
          <w:sz w:val="24"/>
        </w:rPr>
        <w:t>wakacyjny</w:t>
      </w:r>
      <w:r w:rsidRPr="002D1FBC">
        <w:rPr>
          <w:spacing w:val="30"/>
          <w:sz w:val="24"/>
        </w:rPr>
        <w:t xml:space="preserve"> </w:t>
      </w:r>
      <w:r w:rsidRPr="002D1FBC">
        <w:rPr>
          <w:sz w:val="24"/>
        </w:rPr>
        <w:t>od</w:t>
      </w:r>
      <w:r w:rsidRPr="002D1FBC">
        <w:rPr>
          <w:spacing w:val="28"/>
          <w:sz w:val="24"/>
        </w:rPr>
        <w:t xml:space="preserve"> </w:t>
      </w:r>
      <w:r w:rsidRPr="002D1FBC">
        <w:rPr>
          <w:sz w:val="24"/>
        </w:rPr>
        <w:t>dnia</w:t>
      </w:r>
    </w:p>
    <w:p w:rsidR="006A7F19" w:rsidRPr="002D1FBC" w:rsidRDefault="006A7F19" w:rsidP="006A7F19">
      <w:pPr>
        <w:spacing w:before="41" w:line="276" w:lineRule="auto"/>
        <w:ind w:left="1170" w:right="172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24</w:t>
      </w:r>
      <w:r w:rsidRPr="4B7C4B92">
        <w:rPr>
          <w:b/>
          <w:bCs/>
          <w:sz w:val="24"/>
          <w:szCs w:val="24"/>
        </w:rPr>
        <w:t xml:space="preserve">  </w:t>
      </w:r>
      <w:r w:rsidRPr="00231573">
        <w:rPr>
          <w:b/>
          <w:bCs/>
          <w:sz w:val="24"/>
          <w:szCs w:val="24"/>
        </w:rPr>
        <w:t>kwietnia  do  dnia  14 maja</w:t>
      </w:r>
      <w:r w:rsidRPr="4B7C4B92">
        <w:rPr>
          <w:b/>
          <w:bCs/>
          <w:sz w:val="24"/>
          <w:szCs w:val="24"/>
        </w:rPr>
        <w:t xml:space="preserve"> </w:t>
      </w:r>
      <w:r w:rsidRPr="4B7C4B92">
        <w:rPr>
          <w:sz w:val="24"/>
          <w:szCs w:val="24"/>
        </w:rPr>
        <w:t xml:space="preserve">danego  roku.  Jeśli  rodzic  zapisuje  dziecko  do więcej niż jednej placówki, wypełnia wniosek do każdej placówki osobno. </w:t>
      </w:r>
    </w:p>
    <w:p w:rsidR="006A7F19" w:rsidRDefault="006A7F19" w:rsidP="006A7F19">
      <w:pPr>
        <w:spacing w:before="41" w:line="276" w:lineRule="auto"/>
        <w:ind w:left="1170" w:right="172"/>
        <w:jc w:val="both"/>
        <w:rPr>
          <w:b/>
          <w:bCs/>
          <w:sz w:val="24"/>
          <w:szCs w:val="24"/>
        </w:rPr>
      </w:pPr>
      <w:r w:rsidRPr="4B7C4B92">
        <w:rPr>
          <w:sz w:val="24"/>
          <w:szCs w:val="24"/>
        </w:rPr>
        <w:t xml:space="preserve">Wniosek w postaci </w:t>
      </w:r>
      <w:proofErr w:type="spellStart"/>
      <w:r w:rsidRPr="4B7C4B92">
        <w:rPr>
          <w:sz w:val="24"/>
          <w:szCs w:val="24"/>
        </w:rPr>
        <w:t>skanu</w:t>
      </w:r>
      <w:proofErr w:type="spellEnd"/>
      <w:r w:rsidRPr="4B7C4B92">
        <w:rPr>
          <w:sz w:val="24"/>
          <w:szCs w:val="24"/>
        </w:rPr>
        <w:t xml:space="preserve"> należy przesłać drogą elektroniczną do danego przedszkola. Na wniosku zamieszczana jest dokładna data i godzina wpływu wniosku do placówk</w:t>
      </w:r>
      <w:r w:rsidRPr="003518F1">
        <w:rPr>
          <w:sz w:val="24"/>
          <w:szCs w:val="24"/>
        </w:rPr>
        <w:t>i.</w:t>
      </w:r>
      <w:r w:rsidRPr="003518F1">
        <w:rPr>
          <w:b/>
          <w:bCs/>
          <w:sz w:val="24"/>
          <w:szCs w:val="24"/>
        </w:rPr>
        <w:t xml:space="preserve"> W przypadku zgłoszenia większej liczby dzieci niż m</w:t>
      </w:r>
      <w:r>
        <w:rPr>
          <w:b/>
          <w:bCs/>
          <w:sz w:val="24"/>
          <w:szCs w:val="24"/>
        </w:rPr>
        <w:t xml:space="preserve">iejsc w </w:t>
      </w:r>
      <w:r w:rsidRPr="003518F1">
        <w:rPr>
          <w:b/>
          <w:bCs/>
          <w:sz w:val="24"/>
          <w:szCs w:val="24"/>
        </w:rPr>
        <w:t>placów</w:t>
      </w:r>
      <w:r>
        <w:rPr>
          <w:b/>
          <w:bCs/>
          <w:sz w:val="24"/>
          <w:szCs w:val="24"/>
        </w:rPr>
        <w:t>ce</w:t>
      </w:r>
      <w:r w:rsidRPr="003518F1">
        <w:rPr>
          <w:b/>
          <w:bCs/>
          <w:sz w:val="24"/>
          <w:szCs w:val="24"/>
        </w:rPr>
        <w:t xml:space="preserve"> decyduje kolejność</w:t>
      </w:r>
      <w:r w:rsidRPr="003518F1">
        <w:rPr>
          <w:b/>
          <w:bCs/>
          <w:spacing w:val="-2"/>
          <w:sz w:val="24"/>
          <w:szCs w:val="24"/>
        </w:rPr>
        <w:t xml:space="preserve"> </w:t>
      </w:r>
      <w:r w:rsidRPr="003518F1">
        <w:rPr>
          <w:b/>
          <w:bCs/>
          <w:sz w:val="24"/>
          <w:szCs w:val="24"/>
        </w:rPr>
        <w:t>zgłoszeń.</w:t>
      </w:r>
    </w:p>
    <w:p w:rsidR="006A7F19" w:rsidRDefault="006A7F19" w:rsidP="006A7F19">
      <w:pPr>
        <w:spacing w:before="41"/>
        <w:ind w:left="1170" w:right="172"/>
        <w:jc w:val="both"/>
        <w:rPr>
          <w:b/>
          <w:bCs/>
          <w:sz w:val="24"/>
          <w:szCs w:val="24"/>
        </w:rPr>
      </w:pPr>
    </w:p>
    <w:p w:rsidR="006A7F19" w:rsidRPr="00FA6D51" w:rsidRDefault="006A7F19" w:rsidP="006A7F19">
      <w:pPr>
        <w:pStyle w:val="Nagwek1"/>
        <w:spacing w:before="3"/>
      </w:pPr>
      <w:r w:rsidRPr="002D1FBC">
        <w:t xml:space="preserve">§ </w:t>
      </w:r>
      <w:r>
        <w:t>3</w:t>
      </w:r>
    </w:p>
    <w:p w:rsidR="006A7F19" w:rsidRPr="002D1FBC" w:rsidRDefault="006A7F19" w:rsidP="006A7F19">
      <w:pPr>
        <w:pStyle w:val="Akapitzlist"/>
        <w:numPr>
          <w:ilvl w:val="0"/>
          <w:numId w:val="6"/>
        </w:numPr>
        <w:spacing w:before="41" w:line="276" w:lineRule="auto"/>
        <w:ind w:right="172"/>
        <w:rPr>
          <w:sz w:val="24"/>
        </w:rPr>
      </w:pPr>
      <w:r w:rsidRPr="002D1FBC">
        <w:rPr>
          <w:sz w:val="24"/>
        </w:rPr>
        <w:t>Wykaz adresów mailowych dla celów składania wniosków na dyżury:</w:t>
      </w:r>
    </w:p>
    <w:p w:rsidR="006A7F19" w:rsidRPr="008B49CD" w:rsidRDefault="006A7F19" w:rsidP="006A7F19">
      <w:pPr>
        <w:pStyle w:val="Akapitzlist"/>
        <w:numPr>
          <w:ilvl w:val="0"/>
          <w:numId w:val="5"/>
        </w:numPr>
        <w:spacing w:before="41" w:line="276" w:lineRule="auto"/>
        <w:ind w:right="172"/>
        <w:rPr>
          <w:sz w:val="24"/>
          <w:szCs w:val="24"/>
        </w:rPr>
      </w:pPr>
      <w:r w:rsidRPr="161B211F">
        <w:rPr>
          <w:sz w:val="24"/>
          <w:szCs w:val="24"/>
        </w:rPr>
        <w:t xml:space="preserve">Gminne Przedszkole w Mysiadle </w:t>
      </w:r>
      <w:r w:rsidRPr="161B211F">
        <w:rPr>
          <w:color w:val="0070C0"/>
          <w:sz w:val="24"/>
          <w:szCs w:val="24"/>
        </w:rPr>
        <w:t xml:space="preserve">  </w:t>
      </w:r>
      <w:r>
        <w:rPr>
          <w:color w:val="0070C0"/>
          <w:sz w:val="24"/>
          <w:szCs w:val="24"/>
        </w:rPr>
        <w:t>gp.mysiadlo@lesznowola.pl</w:t>
      </w:r>
    </w:p>
    <w:p w:rsidR="006A7F19" w:rsidRPr="008B49CD" w:rsidRDefault="006A7F19" w:rsidP="006A7F19">
      <w:pPr>
        <w:pStyle w:val="Akapitzlist"/>
        <w:numPr>
          <w:ilvl w:val="0"/>
          <w:numId w:val="5"/>
        </w:numPr>
        <w:spacing w:before="41" w:line="276" w:lineRule="auto"/>
        <w:ind w:right="172"/>
        <w:rPr>
          <w:sz w:val="24"/>
          <w:szCs w:val="24"/>
          <w:u w:val="single"/>
        </w:rPr>
      </w:pPr>
      <w:r w:rsidRPr="4B7C4B92">
        <w:rPr>
          <w:sz w:val="24"/>
          <w:szCs w:val="24"/>
        </w:rPr>
        <w:t xml:space="preserve">Gminne Przedszkole w Zamieniu   </w:t>
      </w:r>
      <w:r w:rsidRPr="4B7C4B92">
        <w:rPr>
          <w:color w:val="0070C0"/>
          <w:sz w:val="24"/>
          <w:szCs w:val="24"/>
        </w:rPr>
        <w:t>zgorzala@gpwz.edu.pl</w:t>
      </w:r>
    </w:p>
    <w:p w:rsidR="006A7F19" w:rsidRPr="008B49CD" w:rsidRDefault="006A7F19" w:rsidP="006A7F19">
      <w:pPr>
        <w:pStyle w:val="Akapitzlist"/>
        <w:numPr>
          <w:ilvl w:val="0"/>
          <w:numId w:val="5"/>
        </w:numPr>
        <w:spacing w:before="41" w:line="276" w:lineRule="auto"/>
        <w:ind w:right="172"/>
        <w:rPr>
          <w:sz w:val="24"/>
          <w:u w:val="single"/>
        </w:rPr>
      </w:pPr>
      <w:r w:rsidRPr="008B49CD">
        <w:rPr>
          <w:sz w:val="24"/>
        </w:rPr>
        <w:t xml:space="preserve">Gminne Przedszkole w Jastrzębcu  </w:t>
      </w:r>
      <w:r w:rsidRPr="008B49CD">
        <w:rPr>
          <w:color w:val="0070C0"/>
          <w:sz w:val="24"/>
        </w:rPr>
        <w:t>przedszkolejastrz</w:t>
      </w:r>
      <w:r>
        <w:rPr>
          <w:color w:val="0070C0"/>
          <w:sz w:val="24"/>
        </w:rPr>
        <w:t>e</w:t>
      </w:r>
      <w:r w:rsidRPr="008B49CD">
        <w:rPr>
          <w:color w:val="0070C0"/>
          <w:sz w:val="24"/>
        </w:rPr>
        <w:t>biec@gmail.com</w:t>
      </w:r>
    </w:p>
    <w:p w:rsidR="006A7F19" w:rsidRPr="008B49CD" w:rsidRDefault="006A7F19" w:rsidP="006A7F19">
      <w:pPr>
        <w:pStyle w:val="Akapitzlist"/>
        <w:numPr>
          <w:ilvl w:val="0"/>
          <w:numId w:val="5"/>
        </w:numPr>
        <w:spacing w:before="41" w:line="276" w:lineRule="auto"/>
        <w:ind w:right="172"/>
        <w:rPr>
          <w:sz w:val="24"/>
          <w:u w:val="single"/>
        </w:rPr>
      </w:pPr>
      <w:r w:rsidRPr="008B49CD">
        <w:rPr>
          <w:sz w:val="24"/>
        </w:rPr>
        <w:t xml:space="preserve">Gminne Przedszkole w Wólce Kosowskiej  </w:t>
      </w:r>
      <w:r w:rsidRPr="008B49CD">
        <w:rPr>
          <w:color w:val="0070C0"/>
          <w:sz w:val="24"/>
        </w:rPr>
        <w:t>dyzur@wolka.edu.pl</w:t>
      </w:r>
    </w:p>
    <w:p w:rsidR="006A7F19" w:rsidRPr="008B49CD" w:rsidRDefault="006A7F19" w:rsidP="006A7F19">
      <w:pPr>
        <w:pStyle w:val="Akapitzlist"/>
        <w:numPr>
          <w:ilvl w:val="0"/>
          <w:numId w:val="5"/>
        </w:numPr>
        <w:tabs>
          <w:tab w:val="left" w:pos="604"/>
        </w:tabs>
        <w:spacing w:before="41" w:line="276" w:lineRule="auto"/>
        <w:ind w:right="173"/>
        <w:jc w:val="left"/>
        <w:rPr>
          <w:sz w:val="24"/>
          <w:szCs w:val="24"/>
        </w:rPr>
        <w:sectPr w:rsidR="006A7F19" w:rsidRPr="008B49CD">
          <w:pgSz w:w="11910" w:h="16840"/>
          <w:pgMar w:top="1320" w:right="1240" w:bottom="280" w:left="1240" w:header="708" w:footer="708" w:gutter="0"/>
          <w:cols w:space="708"/>
        </w:sectPr>
      </w:pPr>
      <w:r w:rsidRPr="4B7C4B92">
        <w:rPr>
          <w:sz w:val="24"/>
          <w:szCs w:val="24"/>
        </w:rPr>
        <w:t xml:space="preserve">Przedszkole w Zespole Szkolno-Przedszkolnym im. Noblistów Polskich </w:t>
      </w:r>
      <w:r>
        <w:rPr>
          <w:sz w:val="24"/>
          <w:szCs w:val="24"/>
        </w:rPr>
        <w:t xml:space="preserve">                     w Lesznowoli </w:t>
      </w:r>
      <w:r w:rsidRPr="4B7C4B92">
        <w:rPr>
          <w:color w:val="0070C0"/>
          <w:sz w:val="24"/>
          <w:szCs w:val="24"/>
        </w:rPr>
        <w:t>przedszkole@zsplesznowola.pl</w:t>
      </w:r>
    </w:p>
    <w:p w:rsidR="006A7F19" w:rsidRPr="002D1FBC" w:rsidRDefault="006A7F19" w:rsidP="006A7F19">
      <w:pPr>
        <w:pStyle w:val="Akapitzlist"/>
        <w:numPr>
          <w:ilvl w:val="0"/>
          <w:numId w:val="6"/>
        </w:numPr>
        <w:tabs>
          <w:tab w:val="left" w:pos="1170"/>
        </w:tabs>
        <w:spacing w:before="1" w:line="276" w:lineRule="auto"/>
        <w:ind w:right="171"/>
        <w:rPr>
          <w:sz w:val="24"/>
        </w:rPr>
      </w:pPr>
      <w:r w:rsidRPr="002D1FBC">
        <w:rPr>
          <w:sz w:val="24"/>
        </w:rPr>
        <w:lastRenderedPageBreak/>
        <w:t>W celu skorzystania z pierwszeństwa przyjęcia dziecka na dyżur wakacyjny należy złożyć stosowne oświadczenie o niekorzystaniu z urlopu wypoczynkowego, macierzyńskiego, ojcowskiego, rodzicielskiego, wychowawczego bądź bezpłatnego przez rodziców  w okresie, kiedy dziecko zapisane jest na dyżur.</w:t>
      </w:r>
    </w:p>
    <w:p w:rsidR="006A7F19" w:rsidRPr="002D1FBC" w:rsidRDefault="006A7F19" w:rsidP="006A7F19">
      <w:pPr>
        <w:pStyle w:val="Akapitzlist"/>
        <w:numPr>
          <w:ilvl w:val="0"/>
          <w:numId w:val="6"/>
        </w:numPr>
        <w:tabs>
          <w:tab w:val="left" w:pos="1170"/>
        </w:tabs>
        <w:spacing w:before="1" w:line="276" w:lineRule="auto"/>
        <w:ind w:right="174"/>
        <w:rPr>
          <w:sz w:val="24"/>
        </w:rPr>
      </w:pPr>
      <w:r w:rsidRPr="002D1FBC">
        <w:rPr>
          <w:sz w:val="24"/>
        </w:rPr>
        <w:t>W uzasadnionych przypadkach i jeżeli przedszkole dysponuje wolnymi miejscami, dyrektor przedszkola dyżurującego może przyjąć dziecko zgłoszone w innym terminie niż wskazany w pkt</w:t>
      </w:r>
      <w:r w:rsidRPr="002D1FBC">
        <w:rPr>
          <w:spacing w:val="-4"/>
          <w:sz w:val="24"/>
        </w:rPr>
        <w:t xml:space="preserve"> </w:t>
      </w:r>
      <w:r w:rsidRPr="002D1FBC">
        <w:rPr>
          <w:sz w:val="24"/>
        </w:rPr>
        <w:t>1.</w:t>
      </w:r>
    </w:p>
    <w:p w:rsidR="006A7F19" w:rsidRPr="002D1FBC" w:rsidRDefault="006A7F19" w:rsidP="006A7F19">
      <w:pPr>
        <w:pStyle w:val="Akapitzlist"/>
        <w:tabs>
          <w:tab w:val="left" w:pos="1170"/>
        </w:tabs>
        <w:spacing w:before="1" w:line="276" w:lineRule="auto"/>
        <w:ind w:left="1170" w:right="174" w:firstLine="0"/>
        <w:jc w:val="left"/>
        <w:rPr>
          <w:sz w:val="24"/>
        </w:rPr>
      </w:pPr>
    </w:p>
    <w:p w:rsidR="006A7F19" w:rsidRPr="002D1FBC" w:rsidRDefault="006A7F19" w:rsidP="006A7F19">
      <w:pPr>
        <w:pStyle w:val="Nagwek1"/>
        <w:spacing w:before="3"/>
      </w:pPr>
      <w:r w:rsidRPr="002D1FBC">
        <w:t>§ 4</w:t>
      </w:r>
    </w:p>
    <w:p w:rsidR="006A7F19" w:rsidRPr="002D1FBC" w:rsidRDefault="006A7F19" w:rsidP="006A7F19">
      <w:pPr>
        <w:pStyle w:val="Akapitzlist"/>
        <w:numPr>
          <w:ilvl w:val="0"/>
          <w:numId w:val="3"/>
        </w:numPr>
        <w:tabs>
          <w:tab w:val="left" w:pos="885"/>
        </w:tabs>
        <w:spacing w:before="38"/>
        <w:ind w:hanging="349"/>
        <w:rPr>
          <w:sz w:val="24"/>
        </w:rPr>
      </w:pPr>
      <w:r w:rsidRPr="002D1FBC">
        <w:rPr>
          <w:sz w:val="24"/>
        </w:rPr>
        <w:t>Opłaty za korzystanie z wychowania przedszkolnego w okresie dyżuru</w:t>
      </w:r>
      <w:r w:rsidRPr="002D1FBC">
        <w:rPr>
          <w:spacing w:val="-14"/>
          <w:sz w:val="24"/>
        </w:rPr>
        <w:t xml:space="preserve"> </w:t>
      </w:r>
      <w:r w:rsidRPr="002D1FBC">
        <w:rPr>
          <w:sz w:val="24"/>
        </w:rPr>
        <w:t>wakacyjnego:</w:t>
      </w:r>
    </w:p>
    <w:p w:rsidR="006A7F19" w:rsidRPr="002D1FBC" w:rsidRDefault="006A7F19" w:rsidP="006A7F19">
      <w:pPr>
        <w:pStyle w:val="Akapitzlist"/>
        <w:numPr>
          <w:ilvl w:val="1"/>
          <w:numId w:val="3"/>
        </w:numPr>
        <w:tabs>
          <w:tab w:val="left" w:pos="1170"/>
        </w:tabs>
        <w:spacing w:before="41" w:line="276" w:lineRule="auto"/>
        <w:ind w:right="172"/>
        <w:rPr>
          <w:sz w:val="24"/>
          <w:szCs w:val="24"/>
        </w:rPr>
      </w:pPr>
      <w:r w:rsidRPr="00D708C1">
        <w:rPr>
          <w:b/>
          <w:bCs/>
          <w:sz w:val="24"/>
          <w:szCs w:val="24"/>
        </w:rPr>
        <w:t>Rodzic wnosi opłatę</w:t>
      </w:r>
      <w:r w:rsidRPr="4B7C4B92">
        <w:rPr>
          <w:sz w:val="24"/>
          <w:szCs w:val="24"/>
        </w:rPr>
        <w:t xml:space="preserve"> </w:t>
      </w:r>
      <w:r w:rsidRPr="00C56F7F">
        <w:rPr>
          <w:b/>
          <w:bCs/>
          <w:sz w:val="24"/>
          <w:szCs w:val="24"/>
        </w:rPr>
        <w:t>za korzystanie z wyżywienia</w:t>
      </w:r>
      <w:r w:rsidRPr="4B7C4B92">
        <w:rPr>
          <w:sz w:val="24"/>
          <w:szCs w:val="24"/>
        </w:rPr>
        <w:t xml:space="preserve"> (3 posiłki - śniadanie, obiad, podwieczore</w:t>
      </w:r>
      <w:r w:rsidRPr="00C56F7F">
        <w:rPr>
          <w:sz w:val="24"/>
          <w:szCs w:val="24"/>
        </w:rPr>
        <w:t>k)</w:t>
      </w:r>
      <w:r w:rsidRPr="00C56F7F">
        <w:rPr>
          <w:b/>
          <w:bCs/>
          <w:sz w:val="24"/>
          <w:szCs w:val="24"/>
        </w:rPr>
        <w:t xml:space="preserve">  i  godzin  dodatkowo  płatnych</w:t>
      </w:r>
      <w:r w:rsidRPr="4B7C4B92">
        <w:rPr>
          <w:sz w:val="24"/>
          <w:szCs w:val="24"/>
        </w:rPr>
        <w:t xml:space="preserve">  (1</w:t>
      </w:r>
      <w:r>
        <w:rPr>
          <w:sz w:val="24"/>
          <w:szCs w:val="24"/>
        </w:rPr>
        <w:t>,14</w:t>
      </w:r>
      <w:r w:rsidRPr="4B7C4B92">
        <w:rPr>
          <w:sz w:val="24"/>
          <w:szCs w:val="24"/>
        </w:rPr>
        <w:t xml:space="preserve">  zł  za  każdą  zadeklarowaną  we wniosku godzinę powyżej 5 godzin) w przedszkolu, do którego zapisał dziecko na dyżur, </w:t>
      </w:r>
      <w:r w:rsidRPr="00D708C1">
        <w:rPr>
          <w:b/>
          <w:bCs/>
          <w:sz w:val="24"/>
          <w:szCs w:val="24"/>
        </w:rPr>
        <w:t>do dnia  24 maja</w:t>
      </w:r>
      <w:r>
        <w:rPr>
          <w:b/>
          <w:bCs/>
          <w:sz w:val="24"/>
          <w:szCs w:val="24"/>
        </w:rPr>
        <w:t xml:space="preserve"> </w:t>
      </w:r>
      <w:r w:rsidRPr="4B7C4B92">
        <w:rPr>
          <w:sz w:val="24"/>
          <w:szCs w:val="24"/>
        </w:rPr>
        <w:t xml:space="preserve">danego roku. Opłata za wyżywienie pobierana jest      </w:t>
      </w:r>
      <w:r>
        <w:rPr>
          <w:sz w:val="24"/>
          <w:szCs w:val="24"/>
        </w:rPr>
        <w:t xml:space="preserve">                </w:t>
      </w:r>
      <w:r w:rsidRPr="4B7C4B92">
        <w:rPr>
          <w:sz w:val="24"/>
          <w:szCs w:val="24"/>
        </w:rPr>
        <w:t>w wysokości obowiązującej w danym</w:t>
      </w:r>
      <w:r w:rsidRPr="4B7C4B92">
        <w:rPr>
          <w:spacing w:val="-2"/>
          <w:sz w:val="24"/>
          <w:szCs w:val="24"/>
        </w:rPr>
        <w:t xml:space="preserve"> </w:t>
      </w:r>
      <w:r w:rsidRPr="4B7C4B92">
        <w:rPr>
          <w:sz w:val="24"/>
          <w:szCs w:val="24"/>
        </w:rPr>
        <w:t xml:space="preserve">przedszkolu. </w:t>
      </w:r>
    </w:p>
    <w:p w:rsidR="006A7F19" w:rsidRPr="002D1FBC" w:rsidRDefault="006A7F19" w:rsidP="006A7F19">
      <w:pPr>
        <w:pStyle w:val="Akapitzlist"/>
        <w:numPr>
          <w:ilvl w:val="1"/>
          <w:numId w:val="3"/>
        </w:numPr>
        <w:tabs>
          <w:tab w:val="left" w:pos="1170"/>
        </w:tabs>
        <w:rPr>
          <w:sz w:val="24"/>
        </w:rPr>
      </w:pPr>
      <w:r w:rsidRPr="002D1FBC">
        <w:rPr>
          <w:sz w:val="24"/>
        </w:rPr>
        <w:t>Rodzice dzieci sześcioletnich wnoszą opłatę jedynie za</w:t>
      </w:r>
      <w:r w:rsidRPr="002D1FBC">
        <w:rPr>
          <w:spacing w:val="-7"/>
          <w:sz w:val="24"/>
        </w:rPr>
        <w:t xml:space="preserve"> </w:t>
      </w:r>
      <w:r w:rsidRPr="002D1FBC">
        <w:rPr>
          <w:sz w:val="24"/>
        </w:rPr>
        <w:t>wyżywienie.</w:t>
      </w:r>
    </w:p>
    <w:p w:rsidR="006A7F19" w:rsidRPr="00F72C90" w:rsidRDefault="006A7F19" w:rsidP="006A7F19">
      <w:pPr>
        <w:pStyle w:val="Akapitzlist"/>
        <w:numPr>
          <w:ilvl w:val="1"/>
          <w:numId w:val="3"/>
        </w:numPr>
        <w:tabs>
          <w:tab w:val="left" w:pos="1170"/>
        </w:tabs>
        <w:spacing w:before="41" w:line="278" w:lineRule="auto"/>
        <w:ind w:right="177"/>
        <w:rPr>
          <w:b/>
          <w:bCs/>
          <w:sz w:val="24"/>
          <w:szCs w:val="24"/>
        </w:rPr>
      </w:pPr>
      <w:r w:rsidRPr="4B7C4B92">
        <w:rPr>
          <w:b/>
          <w:bCs/>
          <w:sz w:val="24"/>
          <w:szCs w:val="24"/>
        </w:rPr>
        <w:t>Opłaty wnoszone są przelewem na podane konto bankowe danego przedszkola, po uprzednim uzyskaniu informacji o wysokości naliczonej</w:t>
      </w:r>
      <w:r w:rsidRPr="4B7C4B92">
        <w:rPr>
          <w:b/>
          <w:bCs/>
          <w:spacing w:val="-2"/>
          <w:sz w:val="24"/>
          <w:szCs w:val="24"/>
        </w:rPr>
        <w:t xml:space="preserve"> </w:t>
      </w:r>
      <w:r w:rsidRPr="4B7C4B92">
        <w:rPr>
          <w:b/>
          <w:bCs/>
          <w:sz w:val="24"/>
          <w:szCs w:val="24"/>
        </w:rPr>
        <w:t>opłaty.</w:t>
      </w:r>
    </w:p>
    <w:p w:rsidR="006A7F19" w:rsidRPr="00F72C90" w:rsidRDefault="006A7F19" w:rsidP="006A7F19">
      <w:pPr>
        <w:pStyle w:val="Akapitzlist"/>
        <w:numPr>
          <w:ilvl w:val="1"/>
          <w:numId w:val="3"/>
        </w:numPr>
        <w:tabs>
          <w:tab w:val="left" w:pos="1170"/>
        </w:tabs>
        <w:spacing w:line="276" w:lineRule="auto"/>
        <w:rPr>
          <w:b/>
          <w:bCs/>
          <w:sz w:val="24"/>
          <w:szCs w:val="24"/>
        </w:rPr>
      </w:pPr>
      <w:r w:rsidRPr="4B7C4B92">
        <w:rPr>
          <w:b/>
          <w:bCs/>
          <w:sz w:val="24"/>
          <w:szCs w:val="24"/>
        </w:rPr>
        <w:t>Opłata nie podlega pomniejszeniu z tytułu nieobecności</w:t>
      </w:r>
      <w:r w:rsidRPr="4B7C4B92">
        <w:rPr>
          <w:b/>
          <w:bCs/>
          <w:spacing w:val="-3"/>
          <w:sz w:val="24"/>
          <w:szCs w:val="24"/>
        </w:rPr>
        <w:t xml:space="preserve"> </w:t>
      </w:r>
      <w:r w:rsidRPr="4B7C4B92">
        <w:rPr>
          <w:b/>
          <w:bCs/>
          <w:sz w:val="24"/>
          <w:szCs w:val="24"/>
        </w:rPr>
        <w:t>dziecka, z wyłączeniem sytuacji losowych  (np. pobyt w szpitalu, wypadek).</w:t>
      </w:r>
    </w:p>
    <w:p w:rsidR="006A7F19" w:rsidRPr="002D1FBC" w:rsidRDefault="006A7F19" w:rsidP="006A7F19">
      <w:pPr>
        <w:pStyle w:val="Tekstpodstawowy"/>
        <w:spacing w:before="6"/>
        <w:rPr>
          <w:sz w:val="31"/>
        </w:rPr>
      </w:pPr>
    </w:p>
    <w:p w:rsidR="006A7F19" w:rsidRPr="002D1FBC" w:rsidRDefault="006A7F19" w:rsidP="006A7F19">
      <w:pPr>
        <w:pStyle w:val="Nagwek1"/>
        <w:tabs>
          <w:tab w:val="center" w:pos="7161"/>
        </w:tabs>
        <w:spacing w:before="0"/>
        <w:ind w:left="4893"/>
      </w:pPr>
      <w:r w:rsidRPr="002D1FBC">
        <w:t>§ 5</w:t>
      </w:r>
      <w:r w:rsidRPr="002D1FBC">
        <w:tab/>
      </w:r>
    </w:p>
    <w:p w:rsidR="006A7F19" w:rsidRPr="002D1FBC" w:rsidRDefault="006A7F19" w:rsidP="006A7F19">
      <w:pPr>
        <w:pStyle w:val="Akapitzlist"/>
        <w:numPr>
          <w:ilvl w:val="0"/>
          <w:numId w:val="2"/>
        </w:numPr>
        <w:tabs>
          <w:tab w:val="left" w:pos="885"/>
        </w:tabs>
        <w:spacing w:before="38" w:line="276" w:lineRule="auto"/>
        <w:ind w:right="174" w:hanging="360"/>
        <w:rPr>
          <w:sz w:val="24"/>
        </w:rPr>
      </w:pPr>
      <w:r w:rsidRPr="002D1FBC">
        <w:rPr>
          <w:sz w:val="24"/>
        </w:rPr>
        <w:t xml:space="preserve">Dyrektor przedszkola zapewnia bezpieczne i higieniczne warunki pobytu dzieci </w:t>
      </w:r>
      <w:r>
        <w:rPr>
          <w:sz w:val="24"/>
        </w:rPr>
        <w:t xml:space="preserve">                   </w:t>
      </w:r>
      <w:r w:rsidRPr="002D1FBC">
        <w:rPr>
          <w:sz w:val="24"/>
        </w:rPr>
        <w:t>w  przedszkolu,  udostępnia  do  wglądu  rodzicom  dzieci  przyjętych  na  dyżur  wakacyjny  statut  przedszkola,  zapoznaje   z   zasadami   przyprowadzania i odbierania dzieci z przedszkola.</w:t>
      </w:r>
    </w:p>
    <w:p w:rsidR="006A7F19" w:rsidRPr="002D1FBC" w:rsidRDefault="006A7F19" w:rsidP="006A7F19">
      <w:pPr>
        <w:pStyle w:val="Akapitzlist"/>
        <w:numPr>
          <w:ilvl w:val="0"/>
          <w:numId w:val="2"/>
        </w:numPr>
        <w:tabs>
          <w:tab w:val="left" w:pos="885"/>
        </w:tabs>
        <w:spacing w:line="278" w:lineRule="auto"/>
        <w:ind w:right="171" w:hanging="360"/>
        <w:rPr>
          <w:sz w:val="24"/>
        </w:rPr>
      </w:pPr>
      <w:r w:rsidRPr="002D1FBC">
        <w:rPr>
          <w:sz w:val="24"/>
        </w:rPr>
        <w:t>Rodzice dzieci zakwalifikowanych na dyżur wakacyjny mają obowiązek przestrzegania zasad ustalonych w dyżurującym</w:t>
      </w:r>
      <w:r w:rsidRPr="002D1FBC">
        <w:rPr>
          <w:spacing w:val="-2"/>
          <w:sz w:val="24"/>
        </w:rPr>
        <w:t xml:space="preserve"> </w:t>
      </w:r>
      <w:r w:rsidRPr="002D1FBC">
        <w:rPr>
          <w:sz w:val="24"/>
        </w:rPr>
        <w:t>przedszkolu.</w:t>
      </w:r>
    </w:p>
    <w:p w:rsidR="006A7F19" w:rsidRPr="002D1FBC" w:rsidRDefault="006A7F19" w:rsidP="006A7F19">
      <w:pPr>
        <w:pStyle w:val="Akapitzlist"/>
        <w:numPr>
          <w:ilvl w:val="0"/>
          <w:numId w:val="2"/>
        </w:numPr>
        <w:tabs>
          <w:tab w:val="left" w:pos="885"/>
        </w:tabs>
        <w:spacing w:line="276" w:lineRule="auto"/>
        <w:ind w:right="174" w:hanging="360"/>
        <w:rPr>
          <w:sz w:val="24"/>
          <w:szCs w:val="24"/>
        </w:rPr>
      </w:pPr>
      <w:r w:rsidRPr="4B7C4B92">
        <w:rPr>
          <w:sz w:val="24"/>
          <w:szCs w:val="24"/>
        </w:rPr>
        <w:t xml:space="preserve">W czasie dyżuru wakacyjnego, ze względu na bezpieczeństwo dzieci, nauczyciele mają prawo prosić opiekunów odbierających dziecko z przedszkola o okazanie dokumentu  tożsamości  i  zweryfikowanie  danych  z  upoważnieniami  zawartymi  we wniosku </w:t>
      </w:r>
      <w:r>
        <w:rPr>
          <w:sz w:val="24"/>
          <w:szCs w:val="24"/>
        </w:rPr>
        <w:t xml:space="preserve">               </w:t>
      </w:r>
      <w:r w:rsidRPr="4B7C4B92">
        <w:rPr>
          <w:sz w:val="24"/>
          <w:szCs w:val="24"/>
        </w:rPr>
        <w:t>o przyjęcie dziecka na dyżur</w:t>
      </w:r>
      <w:r w:rsidRPr="4B7C4B92">
        <w:rPr>
          <w:spacing w:val="-5"/>
          <w:sz w:val="24"/>
          <w:szCs w:val="24"/>
        </w:rPr>
        <w:t xml:space="preserve"> </w:t>
      </w:r>
      <w:r w:rsidRPr="4B7C4B92">
        <w:rPr>
          <w:sz w:val="24"/>
          <w:szCs w:val="24"/>
        </w:rPr>
        <w:t>wakacyjny.</w:t>
      </w:r>
    </w:p>
    <w:p w:rsidR="006A7F19" w:rsidRPr="002D1FBC" w:rsidRDefault="006A7F19" w:rsidP="006A7F19">
      <w:pPr>
        <w:pStyle w:val="Akapitzlist"/>
        <w:numPr>
          <w:ilvl w:val="0"/>
          <w:numId w:val="2"/>
        </w:numPr>
        <w:tabs>
          <w:tab w:val="left" w:pos="885"/>
        </w:tabs>
        <w:spacing w:before="72" w:line="278" w:lineRule="auto"/>
        <w:ind w:right="181" w:hanging="360"/>
        <w:rPr>
          <w:sz w:val="24"/>
        </w:rPr>
      </w:pPr>
      <w:r w:rsidRPr="002D1FBC">
        <w:rPr>
          <w:sz w:val="24"/>
        </w:rPr>
        <w:t>Organ prowadzący nie pokrywa kosztów dowożenia dzieci do dyżurujących przedszkoli.</w:t>
      </w:r>
    </w:p>
    <w:p w:rsidR="006A7F19" w:rsidRPr="002D1FBC" w:rsidRDefault="006A7F19" w:rsidP="006A7F19">
      <w:pPr>
        <w:pStyle w:val="Akapitzlist"/>
        <w:tabs>
          <w:tab w:val="left" w:pos="885"/>
        </w:tabs>
        <w:spacing w:before="72" w:line="278" w:lineRule="auto"/>
        <w:ind w:left="896" w:right="181" w:firstLine="0"/>
        <w:jc w:val="left"/>
        <w:rPr>
          <w:sz w:val="24"/>
        </w:rPr>
      </w:pPr>
    </w:p>
    <w:p w:rsidR="006A7F19" w:rsidRPr="002D1FBC" w:rsidRDefault="006A7F19" w:rsidP="006A7F19">
      <w:pPr>
        <w:pStyle w:val="Nagwek1"/>
        <w:ind w:left="4893"/>
      </w:pPr>
      <w:r w:rsidRPr="002D1FBC">
        <w:t>§ 6</w:t>
      </w:r>
    </w:p>
    <w:p w:rsidR="006A7F19" w:rsidRPr="002D1FBC" w:rsidRDefault="006A7F19" w:rsidP="006A7F19">
      <w:pPr>
        <w:pStyle w:val="Akapitzlist"/>
        <w:numPr>
          <w:ilvl w:val="0"/>
          <w:numId w:val="1"/>
        </w:numPr>
        <w:tabs>
          <w:tab w:val="left" w:pos="885"/>
        </w:tabs>
        <w:spacing w:before="36" w:line="276" w:lineRule="auto"/>
        <w:ind w:right="178" w:hanging="360"/>
        <w:rPr>
          <w:sz w:val="24"/>
        </w:rPr>
      </w:pPr>
      <w:r w:rsidRPr="002D1FBC">
        <w:rPr>
          <w:sz w:val="24"/>
        </w:rPr>
        <w:t>W kwestiach nieuregulowanych niniejszym regulaminem obowiązują przepisy zawarte w statucie przedszkola oraz innych obowiązujących w przedszkolu</w:t>
      </w:r>
      <w:r w:rsidRPr="002D1FBC">
        <w:rPr>
          <w:spacing w:val="-6"/>
          <w:sz w:val="24"/>
        </w:rPr>
        <w:t xml:space="preserve"> </w:t>
      </w:r>
      <w:r w:rsidRPr="002D1FBC">
        <w:rPr>
          <w:sz w:val="24"/>
        </w:rPr>
        <w:t>regulaminach.</w:t>
      </w:r>
    </w:p>
    <w:p w:rsidR="006A7F19" w:rsidRPr="002D1FBC" w:rsidRDefault="006A7F19" w:rsidP="006A7F19">
      <w:pPr>
        <w:pStyle w:val="Akapitzlist"/>
        <w:numPr>
          <w:ilvl w:val="0"/>
          <w:numId w:val="1"/>
        </w:numPr>
        <w:tabs>
          <w:tab w:val="left" w:pos="885"/>
        </w:tabs>
        <w:spacing w:before="1"/>
        <w:ind w:left="884" w:hanging="349"/>
        <w:rPr>
          <w:sz w:val="24"/>
        </w:rPr>
        <w:sectPr w:rsidR="006A7F19" w:rsidRPr="002D1FBC">
          <w:pgSz w:w="11910" w:h="16840"/>
          <w:pgMar w:top="1580" w:right="1240" w:bottom="280" w:left="1240" w:header="708" w:footer="708" w:gutter="0"/>
          <w:cols w:space="708"/>
        </w:sectPr>
      </w:pPr>
      <w:r w:rsidRPr="002D1FBC">
        <w:rPr>
          <w:sz w:val="24"/>
        </w:rPr>
        <w:t xml:space="preserve">Zasady organizacji dyżuru wakacyjnego wchodzą </w:t>
      </w:r>
      <w:r>
        <w:rPr>
          <w:sz w:val="24"/>
        </w:rPr>
        <w:t>w życie z dniem podpisania.</w:t>
      </w:r>
      <w:bookmarkStart w:id="0" w:name="_GoBack"/>
      <w:bookmarkEnd w:id="0"/>
    </w:p>
    <w:p w:rsidR="006A7F19" w:rsidRDefault="006A7F19" w:rsidP="006A7F19">
      <w:pPr>
        <w:tabs>
          <w:tab w:val="left" w:pos="1260"/>
        </w:tabs>
      </w:pPr>
    </w:p>
    <w:p w:rsidR="006A7F19" w:rsidRDefault="006A7F19" w:rsidP="006A7F19"/>
    <w:p w:rsidR="00414479" w:rsidRPr="006A7F19" w:rsidRDefault="006A7F19" w:rsidP="006A7F19">
      <w:pPr>
        <w:tabs>
          <w:tab w:val="left" w:pos="1995"/>
        </w:tabs>
      </w:pPr>
      <w:r>
        <w:tab/>
      </w:r>
    </w:p>
    <w:sectPr w:rsidR="00414479" w:rsidRPr="006A7F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85B12"/>
    <w:multiLevelType w:val="hybridMultilevel"/>
    <w:tmpl w:val="1430EA3C"/>
    <w:lvl w:ilvl="0" w:tplc="F8543A26">
      <w:start w:val="1"/>
      <w:numFmt w:val="decimal"/>
      <w:lvlText w:val="%1)"/>
      <w:lvlJc w:val="left"/>
      <w:pPr>
        <w:ind w:left="1170" w:hanging="28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84412"/>
    <w:multiLevelType w:val="hybridMultilevel"/>
    <w:tmpl w:val="3EDC12C2"/>
    <w:lvl w:ilvl="0" w:tplc="EDB2454E">
      <w:start w:val="1"/>
      <w:numFmt w:val="decimal"/>
      <w:lvlText w:val="%1."/>
      <w:lvlJc w:val="left"/>
      <w:pPr>
        <w:ind w:left="896" w:hanging="348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l-PL" w:eastAsia="en-US" w:bidi="ar-SA"/>
      </w:rPr>
    </w:lvl>
    <w:lvl w:ilvl="1" w:tplc="20002546">
      <w:numFmt w:val="bullet"/>
      <w:lvlText w:val="•"/>
      <w:lvlJc w:val="left"/>
      <w:pPr>
        <w:ind w:left="1752" w:hanging="348"/>
      </w:pPr>
      <w:rPr>
        <w:rFonts w:hint="default"/>
        <w:lang w:val="pl-PL" w:eastAsia="en-US" w:bidi="ar-SA"/>
      </w:rPr>
    </w:lvl>
    <w:lvl w:ilvl="2" w:tplc="4822D28A">
      <w:numFmt w:val="bullet"/>
      <w:lvlText w:val="•"/>
      <w:lvlJc w:val="left"/>
      <w:pPr>
        <w:ind w:left="2605" w:hanging="348"/>
      </w:pPr>
      <w:rPr>
        <w:rFonts w:hint="default"/>
        <w:lang w:val="pl-PL" w:eastAsia="en-US" w:bidi="ar-SA"/>
      </w:rPr>
    </w:lvl>
    <w:lvl w:ilvl="3" w:tplc="75A003B4">
      <w:numFmt w:val="bullet"/>
      <w:lvlText w:val="•"/>
      <w:lvlJc w:val="left"/>
      <w:pPr>
        <w:ind w:left="3457" w:hanging="348"/>
      </w:pPr>
      <w:rPr>
        <w:rFonts w:hint="default"/>
        <w:lang w:val="pl-PL" w:eastAsia="en-US" w:bidi="ar-SA"/>
      </w:rPr>
    </w:lvl>
    <w:lvl w:ilvl="4" w:tplc="4F1A2B7E">
      <w:numFmt w:val="bullet"/>
      <w:lvlText w:val="•"/>
      <w:lvlJc w:val="left"/>
      <w:pPr>
        <w:ind w:left="4310" w:hanging="348"/>
      </w:pPr>
      <w:rPr>
        <w:rFonts w:hint="default"/>
        <w:lang w:val="pl-PL" w:eastAsia="en-US" w:bidi="ar-SA"/>
      </w:rPr>
    </w:lvl>
    <w:lvl w:ilvl="5" w:tplc="EE803398">
      <w:numFmt w:val="bullet"/>
      <w:lvlText w:val="•"/>
      <w:lvlJc w:val="left"/>
      <w:pPr>
        <w:ind w:left="5163" w:hanging="348"/>
      </w:pPr>
      <w:rPr>
        <w:rFonts w:hint="default"/>
        <w:lang w:val="pl-PL" w:eastAsia="en-US" w:bidi="ar-SA"/>
      </w:rPr>
    </w:lvl>
    <w:lvl w:ilvl="6" w:tplc="DC7AE2A8">
      <w:numFmt w:val="bullet"/>
      <w:lvlText w:val="•"/>
      <w:lvlJc w:val="left"/>
      <w:pPr>
        <w:ind w:left="6015" w:hanging="348"/>
      </w:pPr>
      <w:rPr>
        <w:rFonts w:hint="default"/>
        <w:lang w:val="pl-PL" w:eastAsia="en-US" w:bidi="ar-SA"/>
      </w:rPr>
    </w:lvl>
    <w:lvl w:ilvl="7" w:tplc="CBE837CC">
      <w:numFmt w:val="bullet"/>
      <w:lvlText w:val="•"/>
      <w:lvlJc w:val="left"/>
      <w:pPr>
        <w:ind w:left="6868" w:hanging="348"/>
      </w:pPr>
      <w:rPr>
        <w:rFonts w:hint="default"/>
        <w:lang w:val="pl-PL" w:eastAsia="en-US" w:bidi="ar-SA"/>
      </w:rPr>
    </w:lvl>
    <w:lvl w:ilvl="8" w:tplc="EE0E50B6">
      <w:numFmt w:val="bullet"/>
      <w:lvlText w:val="•"/>
      <w:lvlJc w:val="left"/>
      <w:pPr>
        <w:ind w:left="7721" w:hanging="348"/>
      </w:pPr>
      <w:rPr>
        <w:rFonts w:hint="default"/>
        <w:lang w:val="pl-PL" w:eastAsia="en-US" w:bidi="ar-SA"/>
      </w:rPr>
    </w:lvl>
  </w:abstractNum>
  <w:abstractNum w:abstractNumId="2">
    <w:nsid w:val="1D75580C"/>
    <w:multiLevelType w:val="hybridMultilevel"/>
    <w:tmpl w:val="F800C86E"/>
    <w:lvl w:ilvl="0" w:tplc="ABECED4E">
      <w:start w:val="1"/>
      <w:numFmt w:val="lowerLetter"/>
      <w:lvlText w:val="%1)"/>
      <w:lvlJc w:val="left"/>
      <w:pPr>
        <w:ind w:left="1530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50" w:hanging="360"/>
      </w:pPr>
    </w:lvl>
    <w:lvl w:ilvl="2" w:tplc="0415001B" w:tentative="1">
      <w:start w:val="1"/>
      <w:numFmt w:val="lowerRoman"/>
      <w:lvlText w:val="%3."/>
      <w:lvlJc w:val="right"/>
      <w:pPr>
        <w:ind w:left="2970" w:hanging="180"/>
      </w:pPr>
    </w:lvl>
    <w:lvl w:ilvl="3" w:tplc="0415000F" w:tentative="1">
      <w:start w:val="1"/>
      <w:numFmt w:val="decimal"/>
      <w:lvlText w:val="%4."/>
      <w:lvlJc w:val="left"/>
      <w:pPr>
        <w:ind w:left="3690" w:hanging="360"/>
      </w:pPr>
    </w:lvl>
    <w:lvl w:ilvl="4" w:tplc="04150019" w:tentative="1">
      <w:start w:val="1"/>
      <w:numFmt w:val="lowerLetter"/>
      <w:lvlText w:val="%5."/>
      <w:lvlJc w:val="left"/>
      <w:pPr>
        <w:ind w:left="4410" w:hanging="360"/>
      </w:pPr>
    </w:lvl>
    <w:lvl w:ilvl="5" w:tplc="0415001B" w:tentative="1">
      <w:start w:val="1"/>
      <w:numFmt w:val="lowerRoman"/>
      <w:lvlText w:val="%6."/>
      <w:lvlJc w:val="right"/>
      <w:pPr>
        <w:ind w:left="5130" w:hanging="180"/>
      </w:pPr>
    </w:lvl>
    <w:lvl w:ilvl="6" w:tplc="0415000F" w:tentative="1">
      <w:start w:val="1"/>
      <w:numFmt w:val="decimal"/>
      <w:lvlText w:val="%7."/>
      <w:lvlJc w:val="left"/>
      <w:pPr>
        <w:ind w:left="5850" w:hanging="360"/>
      </w:pPr>
    </w:lvl>
    <w:lvl w:ilvl="7" w:tplc="04150019" w:tentative="1">
      <w:start w:val="1"/>
      <w:numFmt w:val="lowerLetter"/>
      <w:lvlText w:val="%8."/>
      <w:lvlJc w:val="left"/>
      <w:pPr>
        <w:ind w:left="6570" w:hanging="360"/>
      </w:pPr>
    </w:lvl>
    <w:lvl w:ilvl="8" w:tplc="0415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">
    <w:nsid w:val="56276306"/>
    <w:multiLevelType w:val="hybridMultilevel"/>
    <w:tmpl w:val="69FAFD2E"/>
    <w:lvl w:ilvl="0" w:tplc="8AB81A46">
      <w:start w:val="1"/>
      <w:numFmt w:val="decimal"/>
      <w:lvlText w:val="%1."/>
      <w:lvlJc w:val="left"/>
      <w:pPr>
        <w:ind w:left="896" w:hanging="348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  <w:lang w:val="pl-PL" w:eastAsia="en-US" w:bidi="ar-SA"/>
      </w:rPr>
    </w:lvl>
    <w:lvl w:ilvl="1" w:tplc="76F2B434">
      <w:numFmt w:val="bullet"/>
      <w:lvlText w:val="•"/>
      <w:lvlJc w:val="left"/>
      <w:pPr>
        <w:ind w:left="1752" w:hanging="348"/>
      </w:pPr>
      <w:rPr>
        <w:rFonts w:hint="default"/>
        <w:lang w:val="pl-PL" w:eastAsia="en-US" w:bidi="ar-SA"/>
      </w:rPr>
    </w:lvl>
    <w:lvl w:ilvl="2" w:tplc="B6D47B18">
      <w:numFmt w:val="bullet"/>
      <w:lvlText w:val="•"/>
      <w:lvlJc w:val="left"/>
      <w:pPr>
        <w:ind w:left="2605" w:hanging="348"/>
      </w:pPr>
      <w:rPr>
        <w:rFonts w:hint="default"/>
        <w:lang w:val="pl-PL" w:eastAsia="en-US" w:bidi="ar-SA"/>
      </w:rPr>
    </w:lvl>
    <w:lvl w:ilvl="3" w:tplc="A2DC5A4A">
      <w:numFmt w:val="bullet"/>
      <w:lvlText w:val="•"/>
      <w:lvlJc w:val="left"/>
      <w:pPr>
        <w:ind w:left="3457" w:hanging="348"/>
      </w:pPr>
      <w:rPr>
        <w:rFonts w:hint="default"/>
        <w:lang w:val="pl-PL" w:eastAsia="en-US" w:bidi="ar-SA"/>
      </w:rPr>
    </w:lvl>
    <w:lvl w:ilvl="4" w:tplc="2100759C">
      <w:numFmt w:val="bullet"/>
      <w:lvlText w:val="•"/>
      <w:lvlJc w:val="left"/>
      <w:pPr>
        <w:ind w:left="4310" w:hanging="348"/>
      </w:pPr>
      <w:rPr>
        <w:rFonts w:hint="default"/>
        <w:lang w:val="pl-PL" w:eastAsia="en-US" w:bidi="ar-SA"/>
      </w:rPr>
    </w:lvl>
    <w:lvl w:ilvl="5" w:tplc="3EC0C220">
      <w:numFmt w:val="bullet"/>
      <w:lvlText w:val="•"/>
      <w:lvlJc w:val="left"/>
      <w:pPr>
        <w:ind w:left="5163" w:hanging="348"/>
      </w:pPr>
      <w:rPr>
        <w:rFonts w:hint="default"/>
        <w:lang w:val="pl-PL" w:eastAsia="en-US" w:bidi="ar-SA"/>
      </w:rPr>
    </w:lvl>
    <w:lvl w:ilvl="6" w:tplc="DF8CC22C">
      <w:numFmt w:val="bullet"/>
      <w:lvlText w:val="•"/>
      <w:lvlJc w:val="left"/>
      <w:pPr>
        <w:ind w:left="6015" w:hanging="348"/>
      </w:pPr>
      <w:rPr>
        <w:rFonts w:hint="default"/>
        <w:lang w:val="pl-PL" w:eastAsia="en-US" w:bidi="ar-SA"/>
      </w:rPr>
    </w:lvl>
    <w:lvl w:ilvl="7" w:tplc="A7B680EA">
      <w:numFmt w:val="bullet"/>
      <w:lvlText w:val="•"/>
      <w:lvlJc w:val="left"/>
      <w:pPr>
        <w:ind w:left="6868" w:hanging="348"/>
      </w:pPr>
      <w:rPr>
        <w:rFonts w:hint="default"/>
        <w:lang w:val="pl-PL" w:eastAsia="en-US" w:bidi="ar-SA"/>
      </w:rPr>
    </w:lvl>
    <w:lvl w:ilvl="8" w:tplc="0D1A221C">
      <w:numFmt w:val="bullet"/>
      <w:lvlText w:val="•"/>
      <w:lvlJc w:val="left"/>
      <w:pPr>
        <w:ind w:left="7721" w:hanging="348"/>
      </w:pPr>
      <w:rPr>
        <w:rFonts w:hint="default"/>
        <w:lang w:val="pl-PL" w:eastAsia="en-US" w:bidi="ar-SA"/>
      </w:rPr>
    </w:lvl>
  </w:abstractNum>
  <w:abstractNum w:abstractNumId="4">
    <w:nsid w:val="728C2424"/>
    <w:multiLevelType w:val="hybridMultilevel"/>
    <w:tmpl w:val="991E8F84"/>
    <w:lvl w:ilvl="0" w:tplc="5FF26368">
      <w:start w:val="1"/>
      <w:numFmt w:val="decimal"/>
      <w:lvlText w:val="%1."/>
      <w:lvlJc w:val="left"/>
      <w:pPr>
        <w:ind w:left="603" w:hanging="428"/>
      </w:pPr>
      <w:rPr>
        <w:rFonts w:ascii="Times New Roman" w:eastAsia="Times New Roman" w:hAnsi="Times New Roman" w:cs="Times New Roman" w:hint="default"/>
        <w:b w:val="0"/>
        <w:bCs w:val="0"/>
        <w:spacing w:val="-29"/>
        <w:w w:val="99"/>
        <w:sz w:val="24"/>
        <w:szCs w:val="24"/>
        <w:lang w:val="pl-PL" w:eastAsia="en-US" w:bidi="ar-SA"/>
      </w:rPr>
    </w:lvl>
    <w:lvl w:ilvl="1" w:tplc="65420BB6">
      <w:start w:val="1"/>
      <w:numFmt w:val="decimal"/>
      <w:lvlText w:val="%2."/>
      <w:lvlJc w:val="left"/>
      <w:pPr>
        <w:ind w:left="884" w:hanging="348"/>
      </w:pPr>
      <w:rPr>
        <w:rFonts w:ascii="Times New Roman" w:eastAsia="Times New Roman" w:hAnsi="Times New Roman" w:cs="Times New Roman" w:hint="default"/>
        <w:b w:val="0"/>
        <w:bCs w:val="0"/>
        <w:spacing w:val="-13"/>
        <w:w w:val="100"/>
        <w:sz w:val="24"/>
        <w:szCs w:val="24"/>
        <w:lang w:val="pl-PL" w:eastAsia="en-US" w:bidi="ar-SA"/>
      </w:rPr>
    </w:lvl>
    <w:lvl w:ilvl="2" w:tplc="F8543A26">
      <w:start w:val="1"/>
      <w:numFmt w:val="decimal"/>
      <w:lvlText w:val="%3)"/>
      <w:lvlJc w:val="left"/>
      <w:pPr>
        <w:ind w:left="1170" w:hanging="28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3" w:tplc="459AAE88">
      <w:numFmt w:val="bullet"/>
      <w:lvlText w:val="•"/>
      <w:lvlJc w:val="left"/>
      <w:pPr>
        <w:ind w:left="2210" w:hanging="286"/>
      </w:pPr>
      <w:rPr>
        <w:rFonts w:hint="default"/>
        <w:lang w:val="pl-PL" w:eastAsia="en-US" w:bidi="ar-SA"/>
      </w:rPr>
    </w:lvl>
    <w:lvl w:ilvl="4" w:tplc="1F4C22AC">
      <w:numFmt w:val="bullet"/>
      <w:lvlText w:val="•"/>
      <w:lvlJc w:val="left"/>
      <w:pPr>
        <w:ind w:left="3241" w:hanging="286"/>
      </w:pPr>
      <w:rPr>
        <w:rFonts w:hint="default"/>
        <w:lang w:val="pl-PL" w:eastAsia="en-US" w:bidi="ar-SA"/>
      </w:rPr>
    </w:lvl>
    <w:lvl w:ilvl="5" w:tplc="97562D5C">
      <w:numFmt w:val="bullet"/>
      <w:lvlText w:val="•"/>
      <w:lvlJc w:val="left"/>
      <w:pPr>
        <w:ind w:left="4272" w:hanging="286"/>
      </w:pPr>
      <w:rPr>
        <w:rFonts w:hint="default"/>
        <w:lang w:val="pl-PL" w:eastAsia="en-US" w:bidi="ar-SA"/>
      </w:rPr>
    </w:lvl>
    <w:lvl w:ilvl="6" w:tplc="6E1699C4">
      <w:numFmt w:val="bullet"/>
      <w:lvlText w:val="•"/>
      <w:lvlJc w:val="left"/>
      <w:pPr>
        <w:ind w:left="5303" w:hanging="286"/>
      </w:pPr>
      <w:rPr>
        <w:rFonts w:hint="default"/>
        <w:lang w:val="pl-PL" w:eastAsia="en-US" w:bidi="ar-SA"/>
      </w:rPr>
    </w:lvl>
    <w:lvl w:ilvl="7" w:tplc="6C2647B8">
      <w:numFmt w:val="bullet"/>
      <w:lvlText w:val="•"/>
      <w:lvlJc w:val="left"/>
      <w:pPr>
        <w:ind w:left="6334" w:hanging="286"/>
      </w:pPr>
      <w:rPr>
        <w:rFonts w:hint="default"/>
        <w:lang w:val="pl-PL" w:eastAsia="en-US" w:bidi="ar-SA"/>
      </w:rPr>
    </w:lvl>
    <w:lvl w:ilvl="8" w:tplc="C366D92A">
      <w:numFmt w:val="bullet"/>
      <w:lvlText w:val="•"/>
      <w:lvlJc w:val="left"/>
      <w:pPr>
        <w:ind w:left="7364" w:hanging="286"/>
      </w:pPr>
      <w:rPr>
        <w:rFonts w:hint="default"/>
        <w:lang w:val="pl-PL" w:eastAsia="en-US" w:bidi="ar-SA"/>
      </w:rPr>
    </w:lvl>
  </w:abstractNum>
  <w:abstractNum w:abstractNumId="5">
    <w:nsid w:val="75B44260"/>
    <w:multiLevelType w:val="hybridMultilevel"/>
    <w:tmpl w:val="F9886B6E"/>
    <w:lvl w:ilvl="0" w:tplc="0518E140">
      <w:start w:val="1"/>
      <w:numFmt w:val="decimal"/>
      <w:lvlText w:val="%1."/>
      <w:lvlJc w:val="left"/>
      <w:pPr>
        <w:ind w:left="884" w:hanging="348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  <w:lang w:val="pl-PL" w:eastAsia="en-US" w:bidi="ar-SA"/>
      </w:rPr>
    </w:lvl>
    <w:lvl w:ilvl="1" w:tplc="F81279B4">
      <w:start w:val="1"/>
      <w:numFmt w:val="decimal"/>
      <w:lvlText w:val="%2)"/>
      <w:lvlJc w:val="left"/>
      <w:pPr>
        <w:ind w:left="1170" w:hanging="286"/>
      </w:pPr>
      <w:rPr>
        <w:rFonts w:ascii="Times New Roman" w:eastAsia="Times New Roman" w:hAnsi="Times New Roman" w:cs="Times New Roman" w:hint="default"/>
        <w:b w:val="0"/>
        <w:bCs w:val="0"/>
        <w:w w:val="99"/>
        <w:sz w:val="24"/>
        <w:szCs w:val="24"/>
        <w:lang w:val="pl-PL" w:eastAsia="en-US" w:bidi="ar-SA"/>
      </w:rPr>
    </w:lvl>
    <w:lvl w:ilvl="2" w:tplc="379244F6">
      <w:numFmt w:val="bullet"/>
      <w:lvlText w:val="•"/>
      <w:lvlJc w:val="left"/>
      <w:pPr>
        <w:ind w:left="2096" w:hanging="286"/>
      </w:pPr>
      <w:rPr>
        <w:rFonts w:hint="default"/>
        <w:lang w:val="pl-PL" w:eastAsia="en-US" w:bidi="ar-SA"/>
      </w:rPr>
    </w:lvl>
    <w:lvl w:ilvl="3" w:tplc="E402D332">
      <w:numFmt w:val="bullet"/>
      <w:lvlText w:val="•"/>
      <w:lvlJc w:val="left"/>
      <w:pPr>
        <w:ind w:left="3012" w:hanging="286"/>
      </w:pPr>
      <w:rPr>
        <w:rFonts w:hint="default"/>
        <w:lang w:val="pl-PL" w:eastAsia="en-US" w:bidi="ar-SA"/>
      </w:rPr>
    </w:lvl>
    <w:lvl w:ilvl="4" w:tplc="D83E79AC">
      <w:numFmt w:val="bullet"/>
      <w:lvlText w:val="•"/>
      <w:lvlJc w:val="left"/>
      <w:pPr>
        <w:ind w:left="3928" w:hanging="286"/>
      </w:pPr>
      <w:rPr>
        <w:rFonts w:hint="default"/>
        <w:lang w:val="pl-PL" w:eastAsia="en-US" w:bidi="ar-SA"/>
      </w:rPr>
    </w:lvl>
    <w:lvl w:ilvl="5" w:tplc="61CC6312">
      <w:numFmt w:val="bullet"/>
      <w:lvlText w:val="•"/>
      <w:lvlJc w:val="left"/>
      <w:pPr>
        <w:ind w:left="4845" w:hanging="286"/>
      </w:pPr>
      <w:rPr>
        <w:rFonts w:hint="default"/>
        <w:lang w:val="pl-PL" w:eastAsia="en-US" w:bidi="ar-SA"/>
      </w:rPr>
    </w:lvl>
    <w:lvl w:ilvl="6" w:tplc="2EB64D2C">
      <w:numFmt w:val="bullet"/>
      <w:lvlText w:val="•"/>
      <w:lvlJc w:val="left"/>
      <w:pPr>
        <w:ind w:left="5761" w:hanging="286"/>
      </w:pPr>
      <w:rPr>
        <w:rFonts w:hint="default"/>
        <w:lang w:val="pl-PL" w:eastAsia="en-US" w:bidi="ar-SA"/>
      </w:rPr>
    </w:lvl>
    <w:lvl w:ilvl="7" w:tplc="10921914">
      <w:numFmt w:val="bullet"/>
      <w:lvlText w:val="•"/>
      <w:lvlJc w:val="left"/>
      <w:pPr>
        <w:ind w:left="6677" w:hanging="286"/>
      </w:pPr>
      <w:rPr>
        <w:rFonts w:hint="default"/>
        <w:lang w:val="pl-PL" w:eastAsia="en-US" w:bidi="ar-SA"/>
      </w:rPr>
    </w:lvl>
    <w:lvl w:ilvl="8" w:tplc="5FA81B98">
      <w:numFmt w:val="bullet"/>
      <w:lvlText w:val="•"/>
      <w:lvlJc w:val="left"/>
      <w:pPr>
        <w:ind w:left="7593" w:hanging="286"/>
      </w:pPr>
      <w:rPr>
        <w:rFonts w:hint="default"/>
        <w:lang w:val="pl-PL" w:eastAsia="en-US" w:bidi="ar-SA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F19"/>
    <w:rsid w:val="00414479"/>
    <w:rsid w:val="006A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7F1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link w:val="Nagwek1Znak"/>
    <w:uiPriority w:val="9"/>
    <w:qFormat/>
    <w:rsid w:val="006A7F19"/>
    <w:pPr>
      <w:spacing w:before="1"/>
      <w:ind w:left="4533"/>
      <w:jc w:val="both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A7F1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6A7F19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A7F19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1"/>
    <w:qFormat/>
    <w:rsid w:val="006A7F19"/>
    <w:pPr>
      <w:ind w:left="603" w:hanging="428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7F1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link w:val="Nagwek1Znak"/>
    <w:uiPriority w:val="9"/>
    <w:qFormat/>
    <w:rsid w:val="006A7F19"/>
    <w:pPr>
      <w:spacing w:before="1"/>
      <w:ind w:left="4533"/>
      <w:jc w:val="both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A7F1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6A7F19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A7F19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1"/>
    <w:qFormat/>
    <w:rsid w:val="006A7F19"/>
    <w:pPr>
      <w:ind w:left="603" w:hanging="428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646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2023-04-21T09:01:00Z</dcterms:created>
  <dcterms:modified xsi:type="dcterms:W3CDTF">2023-04-21T09:03:00Z</dcterms:modified>
</cp:coreProperties>
</file>